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7400" w:rsidRDefault="00167400" w:rsidP="001674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 «МАЙРТУПСКАЯ СРЕДНЯЯ ШКОЛА №1»</w:t>
      </w:r>
    </w:p>
    <w:p w:rsidR="00167400" w:rsidRDefault="00167400" w:rsidP="00167400">
      <w:pPr>
        <w:jc w:val="center"/>
        <w:rPr>
          <w:b/>
          <w:sz w:val="28"/>
          <w:szCs w:val="28"/>
        </w:rPr>
      </w:pPr>
    </w:p>
    <w:p w:rsidR="00167400" w:rsidRDefault="00167400" w:rsidP="00167400">
      <w:pPr>
        <w:jc w:val="center"/>
        <w:rPr>
          <w:b/>
          <w:sz w:val="28"/>
          <w:szCs w:val="28"/>
        </w:rPr>
      </w:pPr>
    </w:p>
    <w:p w:rsidR="00167400" w:rsidRDefault="00167400" w:rsidP="00167400">
      <w:pPr>
        <w:tabs>
          <w:tab w:val="center" w:pos="4677"/>
          <w:tab w:val="left" w:pos="6750"/>
        </w:tabs>
        <w:suppressAutoHyphens/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>ПРИНЯТО</w:t>
      </w:r>
      <w:r>
        <w:rPr>
          <w:rFonts w:eastAsia="Calibri"/>
          <w:sz w:val="28"/>
          <w:szCs w:val="28"/>
          <w:lang w:eastAsia="ar-SA"/>
        </w:rPr>
        <w:tab/>
        <w:t xml:space="preserve">                                          </w:t>
      </w:r>
      <w:r>
        <w:rPr>
          <w:rFonts w:eastAsia="Calibri"/>
          <w:sz w:val="28"/>
          <w:szCs w:val="28"/>
          <w:lang w:eastAsia="ar-SA"/>
        </w:rPr>
        <w:t xml:space="preserve">                   Приложение №10</w:t>
      </w:r>
      <w:bookmarkStart w:id="0" w:name="_GoBack"/>
      <w:bookmarkEnd w:id="0"/>
    </w:p>
    <w:p w:rsidR="00167400" w:rsidRDefault="00167400" w:rsidP="00167400">
      <w:pPr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 xml:space="preserve">педагогическим советом                                          к приказу       </w:t>
      </w:r>
    </w:p>
    <w:p w:rsidR="00167400" w:rsidRDefault="00167400" w:rsidP="00167400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>МБОУ «</w:t>
      </w:r>
      <w:proofErr w:type="spellStart"/>
      <w:r>
        <w:rPr>
          <w:rFonts w:eastAsia="Calibri"/>
          <w:sz w:val="28"/>
          <w:szCs w:val="28"/>
          <w:lang w:eastAsia="ar-SA"/>
        </w:rPr>
        <w:t>Майртупская</w:t>
      </w:r>
      <w:proofErr w:type="spellEnd"/>
      <w:r>
        <w:rPr>
          <w:rFonts w:eastAsia="Calibri"/>
          <w:sz w:val="28"/>
          <w:szCs w:val="28"/>
          <w:lang w:eastAsia="ar-SA"/>
        </w:rPr>
        <w:t xml:space="preserve"> СШ №1».                             </w:t>
      </w:r>
      <w:r>
        <w:rPr>
          <w:rFonts w:eastAsia="Calibri"/>
          <w:sz w:val="28"/>
          <w:szCs w:val="28"/>
        </w:rPr>
        <w:t>№ 250-од от 30.08.2022г</w:t>
      </w:r>
    </w:p>
    <w:p w:rsidR="00167400" w:rsidRDefault="00167400" w:rsidP="00167400">
      <w:pPr>
        <w:suppressAutoHyphens/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>протокол № 1 от 29.08.2022г.</w:t>
      </w:r>
    </w:p>
    <w:p w:rsidR="00167400" w:rsidRPr="00167400" w:rsidRDefault="00167400" w:rsidP="00167400">
      <w:pPr>
        <w:rPr>
          <w:b/>
          <w:sz w:val="28"/>
          <w:szCs w:val="28"/>
        </w:rPr>
      </w:pPr>
    </w:p>
    <w:p w:rsidR="00754E4F" w:rsidRPr="00167400" w:rsidRDefault="00167400" w:rsidP="00167400">
      <w:pPr>
        <w:jc w:val="center"/>
        <w:rPr>
          <w:b/>
          <w:color w:val="000000"/>
          <w:sz w:val="28"/>
          <w:szCs w:val="28"/>
        </w:rPr>
      </w:pPr>
      <w:r w:rsidRPr="00167400">
        <w:rPr>
          <w:b/>
          <w:sz w:val="28"/>
          <w:szCs w:val="28"/>
        </w:rPr>
        <w:t>Положение о формах самоуправления</w:t>
      </w:r>
    </w:p>
    <w:p w:rsidR="00754E4F" w:rsidRPr="00167400" w:rsidRDefault="00754E4F" w:rsidP="00167400">
      <w:pPr>
        <w:rPr>
          <w:sz w:val="28"/>
          <w:szCs w:val="28"/>
        </w:rPr>
      </w:pPr>
    </w:p>
    <w:p w:rsidR="0004557C" w:rsidRPr="00167400" w:rsidRDefault="00927B89" w:rsidP="00167400">
      <w:pPr>
        <w:ind w:firstLine="426"/>
        <w:jc w:val="center"/>
        <w:rPr>
          <w:b/>
          <w:sz w:val="28"/>
          <w:szCs w:val="28"/>
        </w:rPr>
      </w:pPr>
      <w:r w:rsidRPr="00167400">
        <w:rPr>
          <w:b/>
          <w:sz w:val="28"/>
          <w:szCs w:val="28"/>
        </w:rPr>
        <w:t xml:space="preserve">1. </w:t>
      </w:r>
      <w:r w:rsidR="004E7425" w:rsidRPr="00167400">
        <w:rPr>
          <w:b/>
          <w:sz w:val="28"/>
          <w:szCs w:val="28"/>
        </w:rPr>
        <w:t>Общие положения.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Настоящее Положение о формах самоуправления муниципального бюджетного общеобразовательного учреждения «</w:t>
      </w:r>
      <w:proofErr w:type="spellStart"/>
      <w:r w:rsidR="00167400">
        <w:rPr>
          <w:sz w:val="28"/>
          <w:szCs w:val="28"/>
        </w:rPr>
        <w:t>Майртупская</w:t>
      </w:r>
      <w:proofErr w:type="spellEnd"/>
      <w:r w:rsidR="00167400">
        <w:rPr>
          <w:sz w:val="28"/>
          <w:szCs w:val="28"/>
        </w:rPr>
        <w:t xml:space="preserve"> СШ №1</w:t>
      </w:r>
      <w:r w:rsidRPr="00167400">
        <w:rPr>
          <w:sz w:val="28"/>
          <w:szCs w:val="28"/>
        </w:rPr>
        <w:t>» (Далее Учреждения), порядке их выборов разработано на основании Федерального Закона от 29 декабря 2012</w:t>
      </w:r>
      <w:r w:rsidR="00754E4F" w:rsidRPr="00167400">
        <w:rPr>
          <w:sz w:val="28"/>
          <w:szCs w:val="28"/>
        </w:rPr>
        <w:t xml:space="preserve">  г</w:t>
      </w:r>
      <w:r w:rsidRPr="00167400">
        <w:rPr>
          <w:sz w:val="28"/>
          <w:szCs w:val="28"/>
        </w:rPr>
        <w:t>ода № 273-ФЗ «Об образовании в Российской Федерации ", в целях расширения участия общества в разработке, принятии и реализации правовых и управленческих решений в образовании, общественного участия в развитии образования, развития общественно-гражданских форм управления образовательным учреждением, содействия осуществлению самоуправленческих начал, развитию инициативы коллектива, реализации прав образовательного учреждения в решении вопросов, способствующих организации образовательного процесса и финансово- хозяйственной деятельности, расширению коллективных, демократических форм управления и воплощению в жизнь государственно-общественных принципов управления.</w:t>
      </w:r>
    </w:p>
    <w:p w:rsidR="0004557C" w:rsidRPr="00167400" w:rsidRDefault="0004557C" w:rsidP="00167400">
      <w:pPr>
        <w:ind w:firstLine="426"/>
        <w:jc w:val="both"/>
        <w:rPr>
          <w:sz w:val="28"/>
          <w:szCs w:val="28"/>
        </w:rPr>
      </w:pPr>
    </w:p>
    <w:p w:rsidR="0004557C" w:rsidRPr="00167400" w:rsidRDefault="00927B89" w:rsidP="00167400">
      <w:pPr>
        <w:ind w:firstLine="426"/>
        <w:jc w:val="both"/>
        <w:rPr>
          <w:b/>
          <w:sz w:val="28"/>
          <w:szCs w:val="28"/>
        </w:rPr>
      </w:pPr>
      <w:r w:rsidRPr="00167400">
        <w:rPr>
          <w:b/>
          <w:sz w:val="28"/>
          <w:szCs w:val="28"/>
        </w:rPr>
        <w:t xml:space="preserve">2. </w:t>
      </w:r>
      <w:r w:rsidR="004E7425" w:rsidRPr="00167400">
        <w:rPr>
          <w:b/>
          <w:sz w:val="28"/>
          <w:szCs w:val="28"/>
        </w:rPr>
        <w:t>Формы самоуправления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Формами самоуправления образовательного Учреждения являются: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Общее собрание коллектива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Педагогический совет</w:t>
      </w:r>
    </w:p>
    <w:p w:rsidR="0004557C" w:rsidRPr="00167400" w:rsidRDefault="00754E4F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Общественный</w:t>
      </w:r>
      <w:r w:rsidR="004E7425" w:rsidRPr="00167400">
        <w:rPr>
          <w:sz w:val="28"/>
          <w:szCs w:val="28"/>
        </w:rPr>
        <w:t xml:space="preserve"> совет</w:t>
      </w:r>
    </w:p>
    <w:p w:rsidR="0004557C" w:rsidRPr="00167400" w:rsidRDefault="00754E4F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Родительский комитет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Общее собрание коллектива Учреждения (далее - Собрание) – коллегиальный орган управления учреждением. Собрание решает общие вопросы организации деятельности трудового коллектива.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Педагогический совет Учреждения является коллегиальным органом управления. Педагогический совет создается с целью участия педагогического коллектива в реализации государственной политики в вопросах образования, совершенствования образовательного процесса, внедрения в практику достижении педагогической науки и передового педагогического опыта. Педагогический совет Учреждения образуют все педагогические работники, осуществляющие в Учреждении педагогическую деятельность и состоящие с Учреждением в трудовых отношениях</w:t>
      </w:r>
    </w:p>
    <w:p w:rsidR="0004557C" w:rsidRPr="00167400" w:rsidRDefault="00927B89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Общественный</w:t>
      </w:r>
      <w:r w:rsidR="004E7425" w:rsidRPr="00167400">
        <w:rPr>
          <w:sz w:val="28"/>
          <w:szCs w:val="28"/>
        </w:rPr>
        <w:t xml:space="preserve"> совет Учреждения - это коллегиальный орган, реализующий принцип общественного характера управления образованием и решающий вопросы, относящиеся к компетенции Учреждения.</w:t>
      </w:r>
    </w:p>
    <w:p w:rsidR="0004557C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lastRenderedPageBreak/>
        <w:t xml:space="preserve">2.4. </w:t>
      </w:r>
      <w:r w:rsidR="00927B89" w:rsidRPr="00167400">
        <w:rPr>
          <w:sz w:val="28"/>
          <w:szCs w:val="28"/>
        </w:rPr>
        <w:t>Родительский комитет - это объединение родителей, деятельность которых направлена на всемерное содействие педагогическому коллективу учителей, работающих в классе, классному руководителю в организации сотрудничества семьи и школы на благо учащихся класса</w:t>
      </w:r>
      <w:r w:rsidR="00167400">
        <w:rPr>
          <w:sz w:val="28"/>
          <w:szCs w:val="28"/>
        </w:rPr>
        <w:t>.</w:t>
      </w:r>
    </w:p>
    <w:p w:rsidR="00167400" w:rsidRPr="00167400" w:rsidRDefault="00167400" w:rsidP="00167400">
      <w:pPr>
        <w:ind w:firstLine="426"/>
        <w:jc w:val="both"/>
        <w:rPr>
          <w:sz w:val="28"/>
          <w:szCs w:val="28"/>
        </w:rPr>
      </w:pPr>
    </w:p>
    <w:p w:rsidR="0004557C" w:rsidRPr="00167400" w:rsidRDefault="00927B89" w:rsidP="00167400">
      <w:pPr>
        <w:ind w:firstLine="426"/>
        <w:jc w:val="both"/>
        <w:rPr>
          <w:b/>
          <w:sz w:val="28"/>
          <w:szCs w:val="28"/>
        </w:rPr>
      </w:pPr>
      <w:r w:rsidRPr="00167400">
        <w:rPr>
          <w:b/>
          <w:sz w:val="28"/>
          <w:szCs w:val="28"/>
        </w:rPr>
        <w:t xml:space="preserve">3. </w:t>
      </w:r>
      <w:r w:rsidR="004E7425" w:rsidRPr="00167400">
        <w:rPr>
          <w:b/>
          <w:sz w:val="28"/>
          <w:szCs w:val="28"/>
        </w:rPr>
        <w:t>Порядок выборов органов самоуправления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Порядок выборов органов самоуправления Учреждения, их компетенции определяются уставом Учреждения, законодательством Российской Федерации.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Органы самоуправления Учреждения работают в тесном контакте с администрацией</w:t>
      </w:r>
      <w:r w:rsidR="00927B89" w:rsidRPr="00167400">
        <w:rPr>
          <w:sz w:val="28"/>
          <w:szCs w:val="28"/>
        </w:rPr>
        <w:t xml:space="preserve"> </w:t>
      </w:r>
      <w:r w:rsidRPr="00167400">
        <w:rPr>
          <w:sz w:val="28"/>
          <w:szCs w:val="28"/>
        </w:rPr>
        <w:t xml:space="preserve"> </w:t>
      </w:r>
      <w:r w:rsidR="00927B89" w:rsidRPr="00167400">
        <w:rPr>
          <w:sz w:val="28"/>
          <w:szCs w:val="28"/>
        </w:rPr>
        <w:t xml:space="preserve">  </w:t>
      </w:r>
      <w:r w:rsidRPr="00167400">
        <w:rPr>
          <w:sz w:val="28"/>
          <w:szCs w:val="28"/>
        </w:rPr>
        <w:t>Учреждения и общественными организациями в соответствии с</w:t>
      </w:r>
      <w:r w:rsidR="00927B89" w:rsidRPr="00167400">
        <w:rPr>
          <w:sz w:val="28"/>
          <w:szCs w:val="28"/>
        </w:rPr>
        <w:t xml:space="preserve"> </w:t>
      </w:r>
      <w:r w:rsidRPr="00167400">
        <w:rPr>
          <w:sz w:val="28"/>
          <w:szCs w:val="28"/>
        </w:rPr>
        <w:t>действующим законодательством и подзаконными актами.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 xml:space="preserve">В своей работе органы самоуправления Учреждения руководствуются Конституцией Российской Федерации, Гражданским кодексом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</w:t>
      </w:r>
      <w:r w:rsidR="00927B89" w:rsidRPr="00167400">
        <w:rPr>
          <w:sz w:val="28"/>
          <w:szCs w:val="28"/>
        </w:rPr>
        <w:t>Чеченской республики</w:t>
      </w:r>
      <w:r w:rsidRPr="00167400">
        <w:rPr>
          <w:sz w:val="28"/>
          <w:szCs w:val="28"/>
        </w:rPr>
        <w:t>, решениями вышестоящих органов, осуществляющих управление в области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образования, настоящим Уставом и локальными нормативными актами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Органы самоуправления образовательного учреждения действуют в соответствии с уставом Учреждения и локальными актами, регламентирующими распределение и закрепление задач, функций (обязанностей), прав и ответственности, установление взаимосвязей, разрабатываемым и утверждаемым руководителем образовательного учреждения с учетом мнения соответствующего органа самоуправления образовательным учреждением, к чьей компетенции в соответствии с уставом образовательного учреждения относится этот вопрос.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Органы самоуправления Учреждения действуют как на постоянной основе, так и собираются по мере необходимости, но реже 2 - 4 раз в год.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Формирование органов самоуправления образовательного учреждения осуществляется путем выборов, назначения.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В состав органов самоуправления образовательного учреждения входят и (или) избираются представители педагогических работников, обучающихся II и III ступеней, общественности, родителей (законных представителей), представители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Общая численность членов органов самоуправления Учреждения и порядок их выборов определяются уставом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При очередных выборах состав органов самоуправления образовательного учреждения, как правило, обновляется не менее чем на треть.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Председателем органа самоуправления Учреждения является руководитель образовательного учреждения или иное лицо, избранное путем голосования из числа данного органа самоуправления. В случае избрания председателя руководитель образовательного учреждения входит в состав органа самоуправления образовательного учреждения на правах сопредседателя.</w:t>
      </w:r>
    </w:p>
    <w:p w:rsidR="00927B89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Для ведения протокола заседания соответствующего органа самоуправления образовательного учреждения из его членов избирается секретарь.</w:t>
      </w:r>
    </w:p>
    <w:p w:rsidR="00167400" w:rsidRDefault="00167400" w:rsidP="00167400">
      <w:pPr>
        <w:ind w:firstLine="426"/>
        <w:jc w:val="both"/>
        <w:rPr>
          <w:b/>
          <w:sz w:val="28"/>
          <w:szCs w:val="28"/>
        </w:rPr>
      </w:pPr>
    </w:p>
    <w:p w:rsidR="0004557C" w:rsidRPr="00167400" w:rsidRDefault="00927B89" w:rsidP="00167400">
      <w:pPr>
        <w:ind w:firstLine="426"/>
        <w:jc w:val="both"/>
        <w:rPr>
          <w:b/>
          <w:sz w:val="28"/>
          <w:szCs w:val="28"/>
        </w:rPr>
      </w:pPr>
      <w:r w:rsidRPr="00167400">
        <w:rPr>
          <w:b/>
          <w:sz w:val="28"/>
          <w:szCs w:val="28"/>
        </w:rPr>
        <w:t xml:space="preserve">4.  </w:t>
      </w:r>
      <w:r w:rsidR="004E7425" w:rsidRPr="00167400">
        <w:rPr>
          <w:b/>
          <w:sz w:val="28"/>
          <w:szCs w:val="28"/>
        </w:rPr>
        <w:t>Права и ответственность органов самоуправления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4.1 Разграничение полномочий между органами самоуправления образовательного учреждения и руководителем образовательного учреждения определяются уставом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Решения органов самоуправления образовательного учреждения, принятые в пределах его компетенции и в соответствии с законодательством Российской Федерации, являются рекомендательными для администрации образовательного учреждения, всех членов коллектива. В отдельных случаях может быть издан приказ по образовательному учреждению, устанавливающий обязательность исполнения решения органа самоуправления образовательного учреждения участниками образовательного процесса.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Органы самоуправления образовательного учреждения имеют следующие права: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предлагать руководителю образовательного учреждения план мероприятий по совершенствованию работы образовательного учреждения;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 xml:space="preserve">участвовать в организации и проведении </w:t>
      </w:r>
      <w:proofErr w:type="spellStart"/>
      <w:r w:rsidRPr="00167400">
        <w:rPr>
          <w:sz w:val="28"/>
          <w:szCs w:val="28"/>
        </w:rPr>
        <w:t>общеучрежденческих</w:t>
      </w:r>
      <w:proofErr w:type="spellEnd"/>
      <w:r w:rsidRPr="00167400">
        <w:rPr>
          <w:sz w:val="28"/>
          <w:szCs w:val="28"/>
        </w:rPr>
        <w:t xml:space="preserve"> мероприятий воспитательного характера для обучающихся;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совместно с руководителем образовательного учреждения готовить информационные и аналитические материалы о деятельности образовательного учреждения для опубликования в средствах массовой информации;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заслушивать и принимать участие в обсуждении отчетов о деятельности органов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самоуправления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Органы самоуправления Учреждения несут ответственность за: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выполнение плана работы;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соблюдение законодательства Российской Федерации об образовании в своей деятельности;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компетентность принимаемых решений;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развитие принципов самоуправления Учреждения;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упрочение авторитетности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Делопроизводство органов самоуправления образовательного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Ежегодно планы работы органов самоуправления Учреждения, отчеты о его деятельности входят в номенклатуру дел Учреждения.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Протоколы заседаний органов самоуправления Учреждения, его решения оформляются секретарем в книгу протоколов заседаний органа самоуправления образовательного учреждения, каждый протокол подписывается председателем органа самоуправления Учреждения и секретарем.</w:t>
      </w:r>
    </w:p>
    <w:p w:rsidR="0004557C" w:rsidRPr="00167400" w:rsidRDefault="0004557C" w:rsidP="00167400">
      <w:pPr>
        <w:ind w:firstLine="426"/>
        <w:jc w:val="both"/>
        <w:rPr>
          <w:sz w:val="28"/>
          <w:szCs w:val="28"/>
        </w:rPr>
      </w:pPr>
    </w:p>
    <w:p w:rsidR="0004557C" w:rsidRPr="00167400" w:rsidRDefault="004E7425" w:rsidP="00167400">
      <w:pPr>
        <w:ind w:firstLine="426"/>
        <w:jc w:val="both"/>
        <w:rPr>
          <w:b/>
          <w:sz w:val="28"/>
          <w:szCs w:val="28"/>
        </w:rPr>
      </w:pPr>
      <w:r w:rsidRPr="00167400">
        <w:rPr>
          <w:b/>
          <w:sz w:val="28"/>
          <w:szCs w:val="28"/>
        </w:rPr>
        <w:t>5. Заключительные положения</w:t>
      </w:r>
    </w:p>
    <w:p w:rsidR="00167400" w:rsidRDefault="00167400" w:rsidP="00167400">
      <w:pPr>
        <w:ind w:firstLine="708"/>
        <w:jc w:val="both"/>
        <w:rPr>
          <w:rFonts w:eastAsia="Arial Unicode MS"/>
          <w:color w:val="000000"/>
          <w:sz w:val="28"/>
          <w:szCs w:val="28"/>
          <w:lang w:eastAsia="ru-RU" w:bidi="ru-RU"/>
        </w:rPr>
      </w:pPr>
      <w:r>
        <w:rPr>
          <w:rFonts w:eastAsia="Arial Unicode MS"/>
          <w:color w:val="000000"/>
          <w:sz w:val="28"/>
          <w:szCs w:val="28"/>
          <w:lang w:eastAsia="ru-RU" w:bidi="ru-RU"/>
        </w:rPr>
        <w:t xml:space="preserve">Настоящее </w:t>
      </w:r>
      <w:r w:rsidRPr="00167400">
        <w:rPr>
          <w:sz w:val="28"/>
          <w:szCs w:val="28"/>
        </w:rPr>
        <w:t>Положение о формах самоуправления</w:t>
      </w:r>
      <w:r>
        <w:rPr>
          <w:rFonts w:eastAsia="Arial Unicode MS"/>
          <w:color w:val="000000"/>
          <w:sz w:val="28"/>
          <w:szCs w:val="28"/>
          <w:lang w:eastAsia="ru-RU" w:bidi="ru-RU"/>
        </w:rPr>
        <w:t xml:space="preserve"> </w:t>
      </w:r>
      <w:r>
        <w:rPr>
          <w:rFonts w:eastAsia="Arial Unicode MS"/>
          <w:color w:val="000000"/>
          <w:sz w:val="28"/>
          <w:szCs w:val="28"/>
          <w:lang w:eastAsia="ru-RU" w:bidi="ru-RU"/>
        </w:rPr>
        <w:t>в школе является локальным нормативным актом, принимается на Педагогическом совете школы и утверждается (либо вводится в действие) приказом директора организации, осуществляющей образовательную деятельность.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Положение вступает в силу с даты его утверждения руководителем.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lastRenderedPageBreak/>
        <w:t>Вопросы, не урегулированные настоящим Положением, подлежат урегулированию в соответствии с действующим законодательством РФ, Уставом школы и иными локальными нормативными актами.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За неисполнение или ненадлежащее исполнение требований, установленных в настоящем локальном акте: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Сотрудники общеобразовательного учреждения несут ответственность в соответствии с Уставом, ТК РФ и другим действующим законодательством;</w:t>
      </w:r>
    </w:p>
    <w:p w:rsidR="0004557C" w:rsidRPr="00167400" w:rsidRDefault="004E7425" w:rsidP="00167400">
      <w:pPr>
        <w:ind w:firstLine="426"/>
        <w:jc w:val="both"/>
        <w:rPr>
          <w:sz w:val="28"/>
          <w:szCs w:val="28"/>
        </w:rPr>
      </w:pPr>
      <w:r w:rsidRPr="00167400">
        <w:rPr>
          <w:sz w:val="28"/>
          <w:szCs w:val="28"/>
        </w:rPr>
        <w:t>Обучающиеся, воспитанники, их родители (законные представители), несут ответственность в порядке и формах, предусмотренных законодательством РФ, локальными нормативными актами школы, Уставом школы.</w:t>
      </w:r>
    </w:p>
    <w:sectPr w:rsidR="0004557C" w:rsidRPr="00167400" w:rsidSect="004E7425">
      <w:pgSz w:w="11900" w:h="16840"/>
      <w:pgMar w:top="1100" w:right="843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456DF"/>
    <w:multiLevelType w:val="multilevel"/>
    <w:tmpl w:val="726C28BA"/>
    <w:lvl w:ilvl="0">
      <w:start w:val="5"/>
      <w:numFmt w:val="decimal"/>
      <w:lvlText w:val="%1"/>
      <w:lvlJc w:val="left"/>
      <w:pPr>
        <w:ind w:left="1828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828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74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1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90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64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3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12" w:hanging="600"/>
      </w:pPr>
      <w:rPr>
        <w:rFonts w:hint="default"/>
        <w:lang w:val="ru-RU" w:eastAsia="en-US" w:bidi="ar-SA"/>
      </w:rPr>
    </w:lvl>
  </w:abstractNum>
  <w:abstractNum w:abstractNumId="1" w15:restartNumberingAfterBreak="0">
    <w:nsid w:val="2A1D4966"/>
    <w:multiLevelType w:val="multilevel"/>
    <w:tmpl w:val="C292ECC2"/>
    <w:lvl w:ilvl="0">
      <w:start w:val="3"/>
      <w:numFmt w:val="decimal"/>
      <w:lvlText w:val="%1"/>
      <w:lvlJc w:val="left"/>
      <w:pPr>
        <w:ind w:left="1716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16" w:hanging="42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688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672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65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4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0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2" w:hanging="420"/>
      </w:pPr>
      <w:rPr>
        <w:rFonts w:hint="default"/>
        <w:lang w:val="ru-RU" w:eastAsia="en-US" w:bidi="ar-SA"/>
      </w:rPr>
    </w:lvl>
  </w:abstractNum>
  <w:abstractNum w:abstractNumId="2" w15:restartNumberingAfterBreak="0">
    <w:nsid w:val="2E37227A"/>
    <w:multiLevelType w:val="multilevel"/>
    <w:tmpl w:val="7B8E87EC"/>
    <w:lvl w:ilvl="0">
      <w:start w:val="2"/>
      <w:numFmt w:val="decimal"/>
      <w:lvlText w:val="%1"/>
      <w:lvlJc w:val="left"/>
      <w:pPr>
        <w:ind w:left="1716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716" w:hanging="3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688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672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656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4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0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2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60F97CDA"/>
    <w:multiLevelType w:val="hybridMultilevel"/>
    <w:tmpl w:val="F4ECB6D8"/>
    <w:lvl w:ilvl="0" w:tplc="1CC2BEE0">
      <w:numFmt w:val="bullet"/>
      <w:lvlText w:val="-"/>
      <w:lvlJc w:val="left"/>
      <w:pPr>
        <w:ind w:left="1716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5EAFB2">
      <w:numFmt w:val="bullet"/>
      <w:lvlText w:val="•"/>
      <w:lvlJc w:val="left"/>
      <w:pPr>
        <w:ind w:left="2704" w:hanging="140"/>
      </w:pPr>
      <w:rPr>
        <w:rFonts w:hint="default"/>
        <w:lang w:val="ru-RU" w:eastAsia="en-US" w:bidi="ar-SA"/>
      </w:rPr>
    </w:lvl>
    <w:lvl w:ilvl="2" w:tplc="E5B2809E">
      <w:numFmt w:val="bullet"/>
      <w:lvlText w:val="•"/>
      <w:lvlJc w:val="left"/>
      <w:pPr>
        <w:ind w:left="3688" w:hanging="140"/>
      </w:pPr>
      <w:rPr>
        <w:rFonts w:hint="default"/>
        <w:lang w:val="ru-RU" w:eastAsia="en-US" w:bidi="ar-SA"/>
      </w:rPr>
    </w:lvl>
    <w:lvl w:ilvl="3" w:tplc="B64AD138">
      <w:numFmt w:val="bullet"/>
      <w:lvlText w:val="•"/>
      <w:lvlJc w:val="left"/>
      <w:pPr>
        <w:ind w:left="4672" w:hanging="140"/>
      </w:pPr>
      <w:rPr>
        <w:rFonts w:hint="default"/>
        <w:lang w:val="ru-RU" w:eastAsia="en-US" w:bidi="ar-SA"/>
      </w:rPr>
    </w:lvl>
    <w:lvl w:ilvl="4" w:tplc="CF9ADC2A">
      <w:numFmt w:val="bullet"/>
      <w:lvlText w:val="•"/>
      <w:lvlJc w:val="left"/>
      <w:pPr>
        <w:ind w:left="5656" w:hanging="140"/>
      </w:pPr>
      <w:rPr>
        <w:rFonts w:hint="default"/>
        <w:lang w:val="ru-RU" w:eastAsia="en-US" w:bidi="ar-SA"/>
      </w:rPr>
    </w:lvl>
    <w:lvl w:ilvl="5" w:tplc="B4BAE440">
      <w:numFmt w:val="bullet"/>
      <w:lvlText w:val="•"/>
      <w:lvlJc w:val="left"/>
      <w:pPr>
        <w:ind w:left="6640" w:hanging="140"/>
      </w:pPr>
      <w:rPr>
        <w:rFonts w:hint="default"/>
        <w:lang w:val="ru-RU" w:eastAsia="en-US" w:bidi="ar-SA"/>
      </w:rPr>
    </w:lvl>
    <w:lvl w:ilvl="6" w:tplc="277AD4F4">
      <w:numFmt w:val="bullet"/>
      <w:lvlText w:val="•"/>
      <w:lvlJc w:val="left"/>
      <w:pPr>
        <w:ind w:left="7624" w:hanging="140"/>
      </w:pPr>
      <w:rPr>
        <w:rFonts w:hint="default"/>
        <w:lang w:val="ru-RU" w:eastAsia="en-US" w:bidi="ar-SA"/>
      </w:rPr>
    </w:lvl>
    <w:lvl w:ilvl="7" w:tplc="33F6C0D2">
      <w:numFmt w:val="bullet"/>
      <w:lvlText w:val="•"/>
      <w:lvlJc w:val="left"/>
      <w:pPr>
        <w:ind w:left="8608" w:hanging="140"/>
      </w:pPr>
      <w:rPr>
        <w:rFonts w:hint="default"/>
        <w:lang w:val="ru-RU" w:eastAsia="en-US" w:bidi="ar-SA"/>
      </w:rPr>
    </w:lvl>
    <w:lvl w:ilvl="8" w:tplc="C828242C">
      <w:numFmt w:val="bullet"/>
      <w:lvlText w:val="•"/>
      <w:lvlJc w:val="left"/>
      <w:pPr>
        <w:ind w:left="9592" w:hanging="140"/>
      </w:pPr>
      <w:rPr>
        <w:rFonts w:hint="default"/>
        <w:lang w:val="ru-RU" w:eastAsia="en-US" w:bidi="ar-SA"/>
      </w:rPr>
    </w:lvl>
  </w:abstractNum>
  <w:abstractNum w:abstractNumId="4" w15:restartNumberingAfterBreak="0">
    <w:nsid w:val="72905E2A"/>
    <w:multiLevelType w:val="multilevel"/>
    <w:tmpl w:val="EBCED09C"/>
    <w:lvl w:ilvl="0">
      <w:start w:val="1"/>
      <w:numFmt w:val="decimal"/>
      <w:lvlText w:val="%1."/>
      <w:lvlJc w:val="left"/>
      <w:pPr>
        <w:ind w:left="1800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60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7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3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4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3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70" w:hanging="420"/>
      </w:pPr>
      <w:rPr>
        <w:rFonts w:hint="default"/>
        <w:lang w:val="ru-RU" w:eastAsia="en-US" w:bidi="ar-SA"/>
      </w:rPr>
    </w:lvl>
  </w:abstractNum>
  <w:abstractNum w:abstractNumId="5" w15:restartNumberingAfterBreak="0">
    <w:nsid w:val="777B0A09"/>
    <w:multiLevelType w:val="hybridMultilevel"/>
    <w:tmpl w:val="49DA88A6"/>
    <w:lvl w:ilvl="0" w:tplc="BF1E6AE8">
      <w:start w:val="2"/>
      <w:numFmt w:val="upperRoman"/>
      <w:lvlText w:val="%1."/>
      <w:lvlJc w:val="left"/>
      <w:pPr>
        <w:ind w:left="2023" w:hanging="3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A8C4FB70">
      <w:numFmt w:val="bullet"/>
      <w:lvlText w:val=""/>
      <w:lvlJc w:val="left"/>
      <w:pPr>
        <w:ind w:left="2436" w:hanging="360"/>
      </w:pPr>
      <w:rPr>
        <w:rFonts w:ascii="Wingdings" w:eastAsia="Wingdings" w:hAnsi="Wingdings" w:cs="Wingdings" w:hint="default"/>
        <w:w w:val="100"/>
        <w:sz w:val="22"/>
        <w:szCs w:val="22"/>
        <w:lang w:val="ru-RU" w:eastAsia="en-US" w:bidi="ar-SA"/>
      </w:rPr>
    </w:lvl>
    <w:lvl w:ilvl="2" w:tplc="83640664">
      <w:numFmt w:val="bullet"/>
      <w:lvlText w:val="•"/>
      <w:lvlJc w:val="left"/>
      <w:pPr>
        <w:ind w:left="3453" w:hanging="360"/>
      </w:pPr>
      <w:rPr>
        <w:rFonts w:hint="default"/>
        <w:lang w:val="ru-RU" w:eastAsia="en-US" w:bidi="ar-SA"/>
      </w:rPr>
    </w:lvl>
    <w:lvl w:ilvl="3" w:tplc="74762D16">
      <w:numFmt w:val="bullet"/>
      <w:lvlText w:val="•"/>
      <w:lvlJc w:val="left"/>
      <w:pPr>
        <w:ind w:left="4466" w:hanging="360"/>
      </w:pPr>
      <w:rPr>
        <w:rFonts w:hint="default"/>
        <w:lang w:val="ru-RU" w:eastAsia="en-US" w:bidi="ar-SA"/>
      </w:rPr>
    </w:lvl>
    <w:lvl w:ilvl="4" w:tplc="EC3AF306">
      <w:numFmt w:val="bullet"/>
      <w:lvlText w:val="•"/>
      <w:lvlJc w:val="left"/>
      <w:pPr>
        <w:ind w:left="5480" w:hanging="360"/>
      </w:pPr>
      <w:rPr>
        <w:rFonts w:hint="default"/>
        <w:lang w:val="ru-RU" w:eastAsia="en-US" w:bidi="ar-SA"/>
      </w:rPr>
    </w:lvl>
    <w:lvl w:ilvl="5" w:tplc="ACD4E536">
      <w:numFmt w:val="bullet"/>
      <w:lvlText w:val="•"/>
      <w:lvlJc w:val="left"/>
      <w:pPr>
        <w:ind w:left="6493" w:hanging="360"/>
      </w:pPr>
      <w:rPr>
        <w:rFonts w:hint="default"/>
        <w:lang w:val="ru-RU" w:eastAsia="en-US" w:bidi="ar-SA"/>
      </w:rPr>
    </w:lvl>
    <w:lvl w:ilvl="6" w:tplc="FABA6232">
      <w:numFmt w:val="bullet"/>
      <w:lvlText w:val="•"/>
      <w:lvlJc w:val="left"/>
      <w:pPr>
        <w:ind w:left="7506" w:hanging="360"/>
      </w:pPr>
      <w:rPr>
        <w:rFonts w:hint="default"/>
        <w:lang w:val="ru-RU" w:eastAsia="en-US" w:bidi="ar-SA"/>
      </w:rPr>
    </w:lvl>
    <w:lvl w:ilvl="7" w:tplc="AECECA0A">
      <w:numFmt w:val="bullet"/>
      <w:lvlText w:val="•"/>
      <w:lvlJc w:val="left"/>
      <w:pPr>
        <w:ind w:left="8520" w:hanging="360"/>
      </w:pPr>
      <w:rPr>
        <w:rFonts w:hint="default"/>
        <w:lang w:val="ru-RU" w:eastAsia="en-US" w:bidi="ar-SA"/>
      </w:rPr>
    </w:lvl>
    <w:lvl w:ilvl="8" w:tplc="6E62077E">
      <w:numFmt w:val="bullet"/>
      <w:lvlText w:val="•"/>
      <w:lvlJc w:val="left"/>
      <w:pPr>
        <w:ind w:left="9533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786B6F64"/>
    <w:multiLevelType w:val="multilevel"/>
    <w:tmpl w:val="7EC84B34"/>
    <w:lvl w:ilvl="0">
      <w:start w:val="4"/>
      <w:numFmt w:val="decimal"/>
      <w:lvlText w:val="%1"/>
      <w:lvlJc w:val="left"/>
      <w:pPr>
        <w:ind w:left="1716" w:hanging="42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16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16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6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65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0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4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0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92" w:hanging="60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57C"/>
    <w:rsid w:val="0004557C"/>
    <w:rsid w:val="00167400"/>
    <w:rsid w:val="004E7425"/>
    <w:rsid w:val="00754E4F"/>
    <w:rsid w:val="0092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E8DBC"/>
  <w15:docId w15:val="{3A2C5F04-C930-488C-A474-07F720BA6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716" w:hanging="40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0"/>
      <w:ind w:left="171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30"/>
      <w:ind w:left="1716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4E7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E7425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3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2607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12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1234</Words>
  <Characters>7035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3</dc:creator>
  <cp:lastModifiedBy>COMP1</cp:lastModifiedBy>
  <cp:revision>3</cp:revision>
  <cp:lastPrinted>2022-09-17T12:16:00Z</cp:lastPrinted>
  <dcterms:created xsi:type="dcterms:W3CDTF">2022-09-17T09:23:00Z</dcterms:created>
  <dcterms:modified xsi:type="dcterms:W3CDTF">2022-09-17T12:17:00Z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2016-06-02T00:00:00Z</vt:filetime>
  </property>
  <property fmtid="{D5CDD505-2E9C-101B-9397-08002B2CF9AE}" pid="3" name="Creator">
    <vt:lpwstr>Writer</vt:lpwstr>
  </property>
  <property fmtid="{D5CDD505-2E9C-101B-9397-08002B2CF9AE}" pid="4" name="LastSaved">
    <vt:filetime>2016-06-02T00:00:00Z</vt:filetime>
  </property>
</Properties>
</file>